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9A" w:rsidRDefault="00896C9A" w:rsidP="00896C9A">
      <w:pPr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Orange County Juvenile Board</w:t>
      </w:r>
    </w:p>
    <w:p w:rsidR="00896C9A" w:rsidRPr="00896C9A" w:rsidRDefault="00896C9A" w:rsidP="00896C9A">
      <w:pPr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Attorney Fee Schedule</w:t>
      </w:r>
    </w:p>
    <w:p w:rsidR="00896C9A" w:rsidRDefault="00896C9A" w:rsidP="00896C9A">
      <w:pPr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96C9A" w:rsidRPr="00896C9A" w:rsidRDefault="00896C9A" w:rsidP="00896C9A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C9A">
        <w:rPr>
          <w:rFonts w:ascii="Arial" w:eastAsia="Times New Roman" w:hAnsi="Arial" w:cs="Arial"/>
          <w:color w:val="000000"/>
          <w:sz w:val="24"/>
          <w:szCs w:val="24"/>
        </w:rPr>
        <w:t>Fees and costs for appointed counsel shall be payable to counsel in accordance with the following schedule:</w:t>
      </w:r>
    </w:p>
    <w:p w:rsidR="00896C9A" w:rsidRPr="00896C9A" w:rsidRDefault="00896C9A" w:rsidP="00896C9A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C9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96C9A" w:rsidRPr="00896C9A" w:rsidRDefault="00896C9A" w:rsidP="00896C9A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C9A">
        <w:rPr>
          <w:rFonts w:ascii="Arial" w:eastAsia="Times New Roman" w:hAnsi="Arial" w:cs="Arial"/>
          <w:color w:val="000000"/>
          <w:sz w:val="24"/>
          <w:szCs w:val="24"/>
        </w:rPr>
        <w:t>1.         Detention hearing $150</w:t>
      </w:r>
    </w:p>
    <w:p w:rsidR="00896C9A" w:rsidRPr="00896C9A" w:rsidRDefault="00896C9A" w:rsidP="00896C9A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C9A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</w:t>
      </w:r>
      <w:proofErr w:type="gramStart"/>
      <w:r w:rsidRPr="00896C9A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896C9A">
        <w:rPr>
          <w:rFonts w:ascii="Arial" w:eastAsia="Times New Roman" w:hAnsi="Arial" w:cs="Arial"/>
          <w:color w:val="000000"/>
          <w:sz w:val="24"/>
          <w:szCs w:val="24"/>
        </w:rPr>
        <w:t>.         $50 per additional case</w:t>
      </w:r>
    </w:p>
    <w:p w:rsidR="00896C9A" w:rsidRPr="00896C9A" w:rsidRDefault="00896C9A" w:rsidP="00896C9A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C9A">
        <w:rPr>
          <w:rFonts w:ascii="Arial" w:eastAsia="Times New Roman" w:hAnsi="Arial" w:cs="Arial"/>
          <w:color w:val="000000"/>
          <w:sz w:val="24"/>
          <w:szCs w:val="24"/>
        </w:rPr>
        <w:t>2.         Adjudication/</w:t>
      </w:r>
      <w:proofErr w:type="spellStart"/>
      <w:r w:rsidRPr="00896C9A">
        <w:rPr>
          <w:rFonts w:ascii="Arial" w:eastAsia="Times New Roman" w:hAnsi="Arial" w:cs="Arial"/>
          <w:color w:val="000000"/>
          <w:sz w:val="24"/>
          <w:szCs w:val="24"/>
        </w:rPr>
        <w:t>Dispositiqn</w:t>
      </w:r>
      <w:proofErr w:type="spellEnd"/>
      <w:r w:rsidRPr="00896C9A">
        <w:rPr>
          <w:rFonts w:ascii="Arial" w:eastAsia="Times New Roman" w:hAnsi="Arial" w:cs="Arial"/>
          <w:color w:val="000000"/>
          <w:sz w:val="24"/>
          <w:szCs w:val="24"/>
        </w:rPr>
        <w:t xml:space="preserve"> plea of true</w:t>
      </w:r>
    </w:p>
    <w:p w:rsidR="00896C9A" w:rsidRPr="00896C9A" w:rsidRDefault="00896C9A" w:rsidP="00896C9A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C9A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</w:t>
      </w:r>
      <w:proofErr w:type="gramStart"/>
      <w:r w:rsidRPr="00896C9A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896C9A">
        <w:rPr>
          <w:rFonts w:ascii="Arial" w:eastAsia="Times New Roman" w:hAnsi="Arial" w:cs="Arial"/>
          <w:color w:val="000000"/>
          <w:sz w:val="24"/>
          <w:szCs w:val="24"/>
        </w:rPr>
        <w:t>.         $175 per case</w:t>
      </w:r>
    </w:p>
    <w:p w:rsidR="00896C9A" w:rsidRPr="00896C9A" w:rsidRDefault="00896C9A" w:rsidP="00896C9A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C9A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</w:t>
      </w:r>
      <w:proofErr w:type="gramStart"/>
      <w:r w:rsidRPr="00896C9A">
        <w:rPr>
          <w:rFonts w:ascii="Arial" w:eastAsia="Times New Roman" w:hAnsi="Arial" w:cs="Arial"/>
          <w:color w:val="000000"/>
          <w:sz w:val="24"/>
          <w:szCs w:val="24"/>
        </w:rPr>
        <w:t>b</w:t>
      </w:r>
      <w:proofErr w:type="gramEnd"/>
      <w:r w:rsidRPr="00896C9A">
        <w:rPr>
          <w:rFonts w:ascii="Arial" w:eastAsia="Times New Roman" w:hAnsi="Arial" w:cs="Arial"/>
          <w:color w:val="000000"/>
          <w:sz w:val="24"/>
          <w:szCs w:val="24"/>
        </w:rPr>
        <w:t>.         $50 per additional case</w:t>
      </w:r>
    </w:p>
    <w:p w:rsidR="00896C9A" w:rsidRPr="00896C9A" w:rsidRDefault="00896C9A" w:rsidP="00896C9A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C9A">
        <w:rPr>
          <w:rFonts w:ascii="Arial" w:eastAsia="Times New Roman" w:hAnsi="Arial" w:cs="Arial"/>
          <w:color w:val="000000"/>
          <w:sz w:val="24"/>
          <w:szCs w:val="24"/>
        </w:rPr>
        <w:t>3.         Contested hearing</w:t>
      </w:r>
    </w:p>
    <w:p w:rsidR="00896C9A" w:rsidRPr="00896C9A" w:rsidRDefault="00896C9A" w:rsidP="00896C9A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C9A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</w:t>
      </w:r>
      <w:proofErr w:type="gramStart"/>
      <w:r w:rsidRPr="00896C9A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896C9A">
        <w:rPr>
          <w:rFonts w:ascii="Arial" w:eastAsia="Times New Roman" w:hAnsi="Arial" w:cs="Arial"/>
          <w:color w:val="000000"/>
          <w:sz w:val="24"/>
          <w:szCs w:val="24"/>
        </w:rPr>
        <w:t>.         $50 per court hour not to exceed $175 per half day</w:t>
      </w:r>
    </w:p>
    <w:p w:rsidR="00896C9A" w:rsidRPr="00896C9A" w:rsidRDefault="00896C9A" w:rsidP="00896C9A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C9A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</w:t>
      </w:r>
      <w:proofErr w:type="gramStart"/>
      <w:r w:rsidRPr="00896C9A">
        <w:rPr>
          <w:rFonts w:ascii="Arial" w:eastAsia="Times New Roman" w:hAnsi="Arial" w:cs="Arial"/>
          <w:color w:val="000000"/>
          <w:sz w:val="24"/>
          <w:szCs w:val="24"/>
        </w:rPr>
        <w:t>b</w:t>
      </w:r>
      <w:proofErr w:type="gramEnd"/>
      <w:r w:rsidRPr="00896C9A">
        <w:rPr>
          <w:rFonts w:ascii="Arial" w:eastAsia="Times New Roman" w:hAnsi="Arial" w:cs="Arial"/>
          <w:color w:val="000000"/>
          <w:sz w:val="24"/>
          <w:szCs w:val="24"/>
        </w:rPr>
        <w:t xml:space="preserve">.         $50. </w:t>
      </w:r>
      <w:proofErr w:type="gramStart"/>
      <w:r w:rsidRPr="00896C9A">
        <w:rPr>
          <w:rFonts w:ascii="Arial" w:eastAsia="Times New Roman" w:hAnsi="Arial" w:cs="Arial"/>
          <w:color w:val="000000"/>
          <w:sz w:val="24"/>
          <w:szCs w:val="24"/>
        </w:rPr>
        <w:t>per</w:t>
      </w:r>
      <w:proofErr w:type="gramEnd"/>
      <w:r w:rsidRPr="00896C9A">
        <w:rPr>
          <w:rFonts w:ascii="Arial" w:eastAsia="Times New Roman" w:hAnsi="Arial" w:cs="Arial"/>
          <w:color w:val="000000"/>
          <w:sz w:val="24"/>
          <w:szCs w:val="24"/>
        </w:rPr>
        <w:t xml:space="preserve"> hour preparation time, not to exceed 4 hours</w:t>
      </w:r>
    </w:p>
    <w:p w:rsidR="00896C9A" w:rsidRPr="00896C9A" w:rsidRDefault="00896C9A" w:rsidP="00896C9A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C9A">
        <w:rPr>
          <w:rFonts w:ascii="Arial" w:eastAsia="Times New Roman" w:hAnsi="Arial" w:cs="Arial"/>
          <w:color w:val="000000"/>
          <w:sz w:val="24"/>
          <w:szCs w:val="24"/>
        </w:rPr>
        <w:t>4.         Jury or bench trial</w:t>
      </w:r>
    </w:p>
    <w:p w:rsidR="00896C9A" w:rsidRPr="00896C9A" w:rsidRDefault="00896C9A" w:rsidP="00896C9A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C9A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</w:t>
      </w:r>
      <w:proofErr w:type="gramStart"/>
      <w:r w:rsidRPr="00896C9A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896C9A">
        <w:rPr>
          <w:rFonts w:ascii="Arial" w:eastAsia="Times New Roman" w:hAnsi="Arial" w:cs="Arial"/>
          <w:color w:val="000000"/>
          <w:sz w:val="24"/>
          <w:szCs w:val="24"/>
        </w:rPr>
        <w:t>.         $175 per half day</w:t>
      </w:r>
    </w:p>
    <w:p w:rsidR="00896C9A" w:rsidRPr="00896C9A" w:rsidRDefault="00896C9A" w:rsidP="00896C9A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C9A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</w:t>
      </w:r>
      <w:proofErr w:type="gramStart"/>
      <w:r w:rsidRPr="00896C9A">
        <w:rPr>
          <w:rFonts w:ascii="Arial" w:eastAsia="Times New Roman" w:hAnsi="Arial" w:cs="Arial"/>
          <w:color w:val="000000"/>
          <w:sz w:val="24"/>
          <w:szCs w:val="24"/>
        </w:rPr>
        <w:t>b</w:t>
      </w:r>
      <w:proofErr w:type="gramEnd"/>
      <w:r w:rsidRPr="00896C9A">
        <w:rPr>
          <w:rFonts w:ascii="Arial" w:eastAsia="Times New Roman" w:hAnsi="Arial" w:cs="Arial"/>
          <w:color w:val="000000"/>
          <w:sz w:val="24"/>
          <w:szCs w:val="24"/>
        </w:rPr>
        <w:t>.         $50 per hour preparation time not to exceed 6 hours</w:t>
      </w:r>
    </w:p>
    <w:p w:rsidR="00896C9A" w:rsidRPr="00896C9A" w:rsidRDefault="00896C9A" w:rsidP="00896C9A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C9A">
        <w:rPr>
          <w:rFonts w:ascii="Arial" w:eastAsia="Times New Roman" w:hAnsi="Arial" w:cs="Arial"/>
          <w:color w:val="000000"/>
          <w:sz w:val="24"/>
          <w:szCs w:val="24"/>
        </w:rPr>
        <w:t>5.         Appeal</w:t>
      </w:r>
    </w:p>
    <w:p w:rsidR="00896C9A" w:rsidRPr="00896C9A" w:rsidRDefault="00896C9A" w:rsidP="00896C9A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C9A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</w:t>
      </w:r>
      <w:proofErr w:type="gramStart"/>
      <w:r w:rsidRPr="00896C9A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896C9A">
        <w:rPr>
          <w:rFonts w:ascii="Arial" w:eastAsia="Times New Roman" w:hAnsi="Arial" w:cs="Arial"/>
          <w:color w:val="000000"/>
          <w:sz w:val="24"/>
          <w:szCs w:val="24"/>
        </w:rPr>
        <w:t>.         $850 for appeal of one case</w:t>
      </w:r>
    </w:p>
    <w:p w:rsidR="00896C9A" w:rsidRPr="00896C9A" w:rsidRDefault="00896C9A" w:rsidP="00896C9A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C9A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</w:t>
      </w:r>
      <w:proofErr w:type="gramStart"/>
      <w:r w:rsidRPr="00896C9A">
        <w:rPr>
          <w:rFonts w:ascii="Arial" w:eastAsia="Times New Roman" w:hAnsi="Arial" w:cs="Arial"/>
          <w:color w:val="000000"/>
          <w:sz w:val="24"/>
          <w:szCs w:val="24"/>
        </w:rPr>
        <w:t>b</w:t>
      </w:r>
      <w:proofErr w:type="gramEnd"/>
      <w:r w:rsidRPr="00896C9A">
        <w:rPr>
          <w:rFonts w:ascii="Arial" w:eastAsia="Times New Roman" w:hAnsi="Arial" w:cs="Arial"/>
          <w:color w:val="000000"/>
          <w:sz w:val="24"/>
          <w:szCs w:val="24"/>
        </w:rPr>
        <w:t>.         $1200 for appeal of multiple case on same respondent</w:t>
      </w:r>
    </w:p>
    <w:p w:rsidR="00EC2500" w:rsidRDefault="00896C9A"/>
    <w:sectPr w:rsidR="00EC2500" w:rsidSect="0031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96C9A"/>
    <w:rsid w:val="003111C3"/>
    <w:rsid w:val="005029B0"/>
    <w:rsid w:val="00896C9A"/>
    <w:rsid w:val="0093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State of Texas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Bartel</dc:creator>
  <cp:keywords/>
  <dc:description/>
  <cp:lastModifiedBy>Nicole Bartel</cp:lastModifiedBy>
  <cp:revision>1</cp:revision>
  <dcterms:created xsi:type="dcterms:W3CDTF">2010-08-02T21:27:00Z</dcterms:created>
  <dcterms:modified xsi:type="dcterms:W3CDTF">2010-08-02T21:28:00Z</dcterms:modified>
</cp:coreProperties>
</file>